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E917" w14:textId="2F22700D" w:rsidR="00932791" w:rsidRPr="00E10C7D" w:rsidRDefault="00970763" w:rsidP="00932791">
      <w:pPr>
        <w:spacing w:after="120"/>
        <w:jc w:val="center"/>
        <w:rPr>
          <w:color w:val="2E74B5" w:themeColor="accent1" w:themeShade="BF"/>
        </w:rPr>
      </w:pPr>
      <w:r>
        <w:rPr>
          <w:b/>
        </w:rPr>
        <w:t>Coloss</w:t>
      </w:r>
      <w:r w:rsidR="00932791">
        <w:rPr>
          <w:b/>
        </w:rPr>
        <w:t xml:space="preserve">ians Chapter </w:t>
      </w:r>
      <w:r w:rsidR="00591C76">
        <w:rPr>
          <w:b/>
        </w:rPr>
        <w:t>2</w:t>
      </w:r>
      <w:r w:rsidR="00944C0C">
        <w:rPr>
          <w:b/>
        </w:rPr>
        <w:t xml:space="preserve"> Part </w:t>
      </w:r>
      <w:r w:rsidR="00FA098C">
        <w:rPr>
          <w:b/>
        </w:rPr>
        <w:t>3</w:t>
      </w:r>
    </w:p>
    <w:p w14:paraId="769BECB5" w14:textId="5881A5CB" w:rsidR="00087283" w:rsidRPr="00FE5819" w:rsidRDefault="00FE5819" w:rsidP="00FE5819">
      <w:pPr>
        <w:spacing w:after="0"/>
        <w:rPr>
          <w:color w:val="2F5496" w:themeColor="accent5" w:themeShade="BF"/>
        </w:rPr>
      </w:pPr>
      <w:r w:rsidRPr="00FE5819">
        <w:rPr>
          <w:b/>
          <w:bCs/>
          <w:highlight w:val="lightGray"/>
        </w:rPr>
        <w:t>Colossians 3:1</w:t>
      </w:r>
      <w:r>
        <w:rPr>
          <w:b/>
          <w:bCs/>
        </w:rPr>
        <w:t xml:space="preserve"> </w:t>
      </w:r>
      <w:r w:rsidRPr="00FE5819">
        <w:rPr>
          <w:color w:val="2F5496" w:themeColor="accent5" w:themeShade="BF"/>
        </w:rPr>
        <w:t>If ye then be risen with Christ</w:t>
      </w:r>
      <w:r>
        <w:rPr>
          <w:color w:val="2F5496" w:themeColor="accent5" w:themeShade="BF"/>
        </w:rPr>
        <w:t xml:space="preserve"> </w:t>
      </w:r>
      <w:r w:rsidRPr="00FE5819">
        <w:t>(</w:t>
      </w:r>
      <w:r w:rsidR="004E77FF">
        <w:rPr>
          <w:i/>
        </w:rPr>
        <w:t>et</w:t>
      </w:r>
      <w:r w:rsidRPr="00FE5819">
        <w:rPr>
          <w:i/>
        </w:rPr>
        <w:t>ernally s</w:t>
      </w:r>
      <w:r w:rsidR="004E77FF">
        <w:rPr>
          <w:i/>
        </w:rPr>
        <w:t>ecurity</w:t>
      </w:r>
      <w:r w:rsidRPr="00FE5819">
        <w:t>)</w:t>
      </w:r>
      <w:r w:rsidRPr="00FE5819">
        <w:rPr>
          <w:color w:val="2F5496" w:themeColor="accent5" w:themeShade="BF"/>
        </w:rPr>
        <w:t xml:space="preserve">, </w:t>
      </w:r>
      <w:r w:rsidRPr="00174E39">
        <w:rPr>
          <w:color w:val="2F5496" w:themeColor="accent5" w:themeShade="BF"/>
        </w:rPr>
        <w:t>seek those</w:t>
      </w:r>
      <w:r w:rsidRPr="004E77FF">
        <w:rPr>
          <w:b/>
          <w:color w:val="2F5496" w:themeColor="accent5" w:themeShade="BF"/>
        </w:rPr>
        <w:t xml:space="preserve"> things</w:t>
      </w:r>
      <w:r w:rsidRPr="00FE5819">
        <w:rPr>
          <w:color w:val="2F5496" w:themeColor="accent5" w:themeShade="BF"/>
        </w:rPr>
        <w:t xml:space="preserve"> </w:t>
      </w:r>
      <w:r w:rsidRPr="00174E39">
        <w:rPr>
          <w:b/>
          <w:color w:val="2F5496" w:themeColor="accent5" w:themeShade="BF"/>
        </w:rPr>
        <w:t>which are above</w:t>
      </w:r>
      <w:r w:rsidRPr="00FE5819">
        <w:rPr>
          <w:color w:val="2F5496" w:themeColor="accent5" w:themeShade="BF"/>
        </w:rPr>
        <w:t>, where Christ sitteth on the right hand of God.</w:t>
      </w:r>
    </w:p>
    <w:p w14:paraId="2CB3D81F" w14:textId="656BCBFE" w:rsidR="00FE5819" w:rsidRPr="00FE5819" w:rsidRDefault="00FE5819" w:rsidP="003A611D">
      <w:pPr>
        <w:spacing w:after="60"/>
        <w:ind w:left="144"/>
        <w:rPr>
          <w:bCs/>
        </w:rPr>
      </w:pPr>
      <w:r w:rsidRPr="00FE5819">
        <w:rPr>
          <w:bCs/>
        </w:rPr>
        <w:t>“The new man” (</w:t>
      </w:r>
      <w:r w:rsidRPr="00EE19AB">
        <w:rPr>
          <w:bCs/>
          <w:color w:val="2F5496" w:themeColor="accent5" w:themeShade="BF"/>
        </w:rPr>
        <w:t>vs. 10</w:t>
      </w:r>
      <w:r w:rsidRPr="00FE5819">
        <w:rPr>
          <w:bCs/>
        </w:rPr>
        <w:t>) who came up ou</w:t>
      </w:r>
      <w:r w:rsidR="00EE19AB">
        <w:rPr>
          <w:bCs/>
        </w:rPr>
        <w:t>t of the grave with Christ (</w:t>
      </w:r>
      <w:r w:rsidR="00EE19AB" w:rsidRPr="00EE19AB">
        <w:rPr>
          <w:bCs/>
          <w:color w:val="2F5496" w:themeColor="accent5" w:themeShade="BF"/>
        </w:rPr>
        <w:t>Eph. 2:1,5,6</w:t>
      </w:r>
      <w:r w:rsidRPr="00FE5819">
        <w:rPr>
          <w:bCs/>
        </w:rPr>
        <w:t xml:space="preserve">) is already </w:t>
      </w:r>
      <w:r w:rsidRPr="00EE19AB">
        <w:rPr>
          <w:bCs/>
          <w:color w:val="2F5496" w:themeColor="accent5" w:themeShade="BF"/>
        </w:rPr>
        <w:t>“above, where Christ sitteth on the right hand of God”</w:t>
      </w:r>
      <w:r w:rsidRPr="00FE5819">
        <w:rPr>
          <w:bCs/>
        </w:rPr>
        <w:t xml:space="preserve">; therefore, his </w:t>
      </w:r>
      <w:r w:rsidR="00D72ED3">
        <w:rPr>
          <w:bCs/>
        </w:rPr>
        <w:t>desire</w:t>
      </w:r>
      <w:r w:rsidRPr="00FE5819">
        <w:rPr>
          <w:bCs/>
        </w:rPr>
        <w:t xml:space="preserve"> should be </w:t>
      </w:r>
      <w:r w:rsidR="00D72ED3">
        <w:rPr>
          <w:bCs/>
        </w:rPr>
        <w:t>toward</w:t>
      </w:r>
      <w:r w:rsidRPr="00FE5819">
        <w:rPr>
          <w:bCs/>
        </w:rPr>
        <w:t xml:space="preserve"> that place, not the place where his d</w:t>
      </w:r>
      <w:r w:rsidR="00EE19AB">
        <w:rPr>
          <w:bCs/>
        </w:rPr>
        <w:t>ead corpse has been buried (</w:t>
      </w:r>
      <w:r w:rsidR="0012093C">
        <w:rPr>
          <w:bCs/>
          <w:color w:val="2F5496" w:themeColor="accent5" w:themeShade="BF"/>
        </w:rPr>
        <w:t>Col. 2:12, R</w:t>
      </w:r>
      <w:r w:rsidRPr="00EE19AB">
        <w:rPr>
          <w:bCs/>
          <w:color w:val="2F5496" w:themeColor="accent5" w:themeShade="BF"/>
        </w:rPr>
        <w:t>om. 6:1–6</w:t>
      </w:r>
      <w:r w:rsidRPr="00FE5819">
        <w:rPr>
          <w:bCs/>
        </w:rPr>
        <w:t>).</w:t>
      </w:r>
      <w:r w:rsidR="004E77FF">
        <w:rPr>
          <w:bCs/>
        </w:rPr>
        <w:br/>
      </w:r>
      <w:r w:rsidR="004E77FF" w:rsidRPr="00D72ED3">
        <w:rPr>
          <w:b/>
          <w:bCs/>
        </w:rPr>
        <w:t>Things above:</w:t>
      </w:r>
      <w:r w:rsidR="004E77FF">
        <w:rPr>
          <w:bCs/>
        </w:rPr>
        <w:t xml:space="preserve"> God, New Jerusalem, saved loved ones, sinlessness, eternal life, joy, and more.</w:t>
      </w:r>
    </w:p>
    <w:p w14:paraId="0B9FF35F" w14:textId="05AABEF7" w:rsidR="00FE5819" w:rsidRPr="00FE5819" w:rsidRDefault="00FE5819" w:rsidP="00FE5819">
      <w:pPr>
        <w:spacing w:after="0"/>
        <w:rPr>
          <w:color w:val="2F5496" w:themeColor="accent5" w:themeShade="BF"/>
        </w:rPr>
      </w:pPr>
      <w:r w:rsidRPr="00FE5819">
        <w:rPr>
          <w:b/>
          <w:bCs/>
          <w:highlight w:val="lightGray"/>
        </w:rPr>
        <w:t>Colossians 3:2-3</w:t>
      </w:r>
      <w:r>
        <w:rPr>
          <w:b/>
          <w:bCs/>
        </w:rPr>
        <w:t xml:space="preserve"> </w:t>
      </w:r>
      <w:r w:rsidRPr="00174E39">
        <w:rPr>
          <w:color w:val="2F5496" w:themeColor="accent5" w:themeShade="BF"/>
        </w:rPr>
        <w:t>Set your</w:t>
      </w:r>
      <w:r w:rsidRPr="00FE5819">
        <w:rPr>
          <w:color w:val="2F5496" w:themeColor="accent5" w:themeShade="BF"/>
        </w:rPr>
        <w:t xml:space="preserve"> </w:t>
      </w:r>
      <w:r w:rsidRPr="001A3321">
        <w:rPr>
          <w:b/>
          <w:color w:val="2F5496" w:themeColor="accent5" w:themeShade="BF"/>
        </w:rPr>
        <w:t>affection</w:t>
      </w:r>
      <w:r w:rsidRPr="00FE5819">
        <w:rPr>
          <w:color w:val="2F5496" w:themeColor="accent5" w:themeShade="BF"/>
        </w:rPr>
        <w:t xml:space="preserve"> </w:t>
      </w:r>
      <w:r w:rsidR="003D2F77" w:rsidRPr="004E77FF">
        <w:t xml:space="preserve">(your heart) </w:t>
      </w:r>
      <w:r w:rsidRPr="00FE5819">
        <w:rPr>
          <w:color w:val="2F5496" w:themeColor="accent5" w:themeShade="BF"/>
        </w:rPr>
        <w:t xml:space="preserve">on things above, not on things on the earth. </w:t>
      </w:r>
      <w:r w:rsidRPr="00FE5819">
        <w:rPr>
          <w:b/>
          <w:bCs/>
          <w:color w:val="2F5496" w:themeColor="accent5" w:themeShade="BF"/>
        </w:rPr>
        <w:t xml:space="preserve">vs.3 </w:t>
      </w:r>
      <w:r w:rsidRPr="00FE5819">
        <w:rPr>
          <w:color w:val="2F5496" w:themeColor="accent5" w:themeShade="BF"/>
        </w:rPr>
        <w:t xml:space="preserve">For </w:t>
      </w:r>
      <w:r w:rsidRPr="004E77FF">
        <w:rPr>
          <w:b/>
          <w:color w:val="2F5496" w:themeColor="accent5" w:themeShade="BF"/>
        </w:rPr>
        <w:t>ye are dead</w:t>
      </w:r>
      <w:r w:rsidR="00191EB0">
        <w:rPr>
          <w:b/>
          <w:color w:val="2F5496" w:themeColor="accent5" w:themeShade="BF"/>
        </w:rPr>
        <w:t xml:space="preserve"> </w:t>
      </w:r>
      <w:r w:rsidR="00191EB0" w:rsidRPr="00191EB0">
        <w:rPr>
          <w:color w:val="2F5496" w:themeColor="accent5" w:themeShade="BF"/>
        </w:rPr>
        <w:t>(vs.4)</w:t>
      </w:r>
      <w:r w:rsidRPr="00191EB0">
        <w:rPr>
          <w:color w:val="2F5496" w:themeColor="accent5" w:themeShade="BF"/>
        </w:rPr>
        <w:t>,</w:t>
      </w:r>
      <w:r w:rsidRPr="00FE5819">
        <w:rPr>
          <w:color w:val="2F5496" w:themeColor="accent5" w:themeShade="BF"/>
        </w:rPr>
        <w:t xml:space="preserve"> and your life is hid with Christ in God.</w:t>
      </w:r>
    </w:p>
    <w:p w14:paraId="2BE1B267" w14:textId="0117B3B1" w:rsidR="00FE5819" w:rsidRDefault="004E77FF" w:rsidP="003A611D">
      <w:pPr>
        <w:spacing w:after="60"/>
        <w:ind w:left="144"/>
      </w:pPr>
      <w:r>
        <w:t xml:space="preserve">Most modern versions </w:t>
      </w:r>
      <w:r w:rsidR="00174E39">
        <w:t>change “affection” to “mind”</w:t>
      </w:r>
      <w:r w:rsidR="00633B3F">
        <w:t>, but God wants your heart.</w:t>
      </w:r>
      <w:r w:rsidR="00174E39">
        <w:t xml:space="preserve"> </w:t>
      </w:r>
      <w:r w:rsidR="00174E39">
        <w:rPr>
          <w:b/>
          <w:bCs/>
          <w:color w:val="2F5496" w:themeColor="accent5" w:themeShade="BF"/>
        </w:rPr>
        <w:t>Matt.</w:t>
      </w:r>
      <w:r w:rsidR="00174E39" w:rsidRPr="00174E39">
        <w:rPr>
          <w:b/>
          <w:bCs/>
          <w:color w:val="2F5496" w:themeColor="accent5" w:themeShade="BF"/>
        </w:rPr>
        <w:t xml:space="preserve"> 6:21 </w:t>
      </w:r>
      <w:r w:rsidR="00174E39" w:rsidRPr="00174E39">
        <w:rPr>
          <w:color w:val="2F5496" w:themeColor="accent5" w:themeShade="BF"/>
        </w:rPr>
        <w:t xml:space="preserve">For where your treasure is, there will your </w:t>
      </w:r>
      <w:r w:rsidR="00174E39" w:rsidRPr="00174E39">
        <w:rPr>
          <w:b/>
          <w:color w:val="2F5496" w:themeColor="accent5" w:themeShade="BF"/>
        </w:rPr>
        <w:t xml:space="preserve">heart </w:t>
      </w:r>
      <w:r w:rsidR="00174E39" w:rsidRPr="00174E39">
        <w:rPr>
          <w:color w:val="2F5496" w:themeColor="accent5" w:themeShade="BF"/>
        </w:rPr>
        <w:t xml:space="preserve">be also. </w:t>
      </w:r>
      <w:r w:rsidR="00174E39" w:rsidRPr="00174E39">
        <w:rPr>
          <w:b/>
          <w:bCs/>
          <w:color w:val="2F5496" w:themeColor="accent5" w:themeShade="BF"/>
        </w:rPr>
        <w:t xml:space="preserve">Prov. 4:23 </w:t>
      </w:r>
      <w:r w:rsidR="00174E39" w:rsidRPr="00174E39">
        <w:rPr>
          <w:color w:val="2F5496" w:themeColor="accent5" w:themeShade="BF"/>
        </w:rPr>
        <w:t xml:space="preserve">Keep thy heart with all diligence; for out of it </w:t>
      </w:r>
      <w:r w:rsidR="00174E39" w:rsidRPr="00174E39">
        <w:rPr>
          <w:i/>
          <w:iCs/>
          <w:color w:val="2F5496" w:themeColor="accent5" w:themeShade="BF"/>
        </w:rPr>
        <w:t>are</w:t>
      </w:r>
      <w:r w:rsidR="00174E39" w:rsidRPr="00174E39">
        <w:rPr>
          <w:color w:val="2F5496" w:themeColor="accent5" w:themeShade="BF"/>
        </w:rPr>
        <w:t xml:space="preserve"> the issues of life.</w:t>
      </w:r>
      <w:r w:rsidR="00174E39">
        <w:t xml:space="preserve"> </w:t>
      </w:r>
      <w:r w:rsidR="00633B3F">
        <w:t>When our affections are set in heaven, we will have an easier time dying to self (</w:t>
      </w:r>
      <w:r w:rsidR="00633B3F" w:rsidRPr="00633B3F">
        <w:rPr>
          <w:color w:val="2F5496" w:themeColor="accent5" w:themeShade="BF"/>
        </w:rPr>
        <w:t>Mark 8:35</w:t>
      </w:r>
      <w:r w:rsidR="00633B3F">
        <w:t>) and “mortifying our members” (</w:t>
      </w:r>
      <w:r w:rsidR="00633B3F" w:rsidRPr="00633B3F">
        <w:rPr>
          <w:color w:val="2F5496" w:themeColor="accent5" w:themeShade="BF"/>
        </w:rPr>
        <w:t>vs.5</w:t>
      </w:r>
      <w:r w:rsidR="00633B3F">
        <w:t>).</w:t>
      </w:r>
    </w:p>
    <w:p w14:paraId="616D0242" w14:textId="0A66D3A2" w:rsidR="00E80427" w:rsidRPr="00191EB0" w:rsidRDefault="003A611D" w:rsidP="00E80427">
      <w:pPr>
        <w:spacing w:after="0"/>
        <w:rPr>
          <w:color w:val="2F5496" w:themeColor="accent5" w:themeShade="BF"/>
        </w:rPr>
      </w:pPr>
      <w:r w:rsidRPr="003A611D">
        <w:rPr>
          <w:b/>
          <w:bCs/>
          <w:highlight w:val="lightGray"/>
        </w:rPr>
        <w:t>Colossians 3:</w:t>
      </w:r>
      <w:r w:rsidR="00191EB0">
        <w:rPr>
          <w:b/>
          <w:bCs/>
          <w:highlight w:val="lightGray"/>
        </w:rPr>
        <w:t>4-7</w:t>
      </w:r>
      <w:r>
        <w:rPr>
          <w:b/>
          <w:bCs/>
        </w:rPr>
        <w:t xml:space="preserve"> </w:t>
      </w:r>
      <w:r w:rsidRPr="003A611D">
        <w:rPr>
          <w:color w:val="2F5496" w:themeColor="accent5" w:themeShade="BF"/>
        </w:rPr>
        <w:t xml:space="preserve">When Christ, </w:t>
      </w:r>
      <w:r w:rsidRPr="003A611D">
        <w:rPr>
          <w:b/>
          <w:i/>
          <w:iCs/>
          <w:color w:val="2F5496" w:themeColor="accent5" w:themeShade="BF"/>
        </w:rPr>
        <w:t>who is</w:t>
      </w:r>
      <w:r w:rsidRPr="003A611D">
        <w:rPr>
          <w:b/>
          <w:color w:val="2F5496" w:themeColor="accent5" w:themeShade="BF"/>
        </w:rPr>
        <w:t xml:space="preserve"> our life</w:t>
      </w:r>
      <w:r w:rsidRPr="003A611D">
        <w:rPr>
          <w:color w:val="2F5496" w:themeColor="accent5" w:themeShade="BF"/>
        </w:rPr>
        <w:t>, shall appear, then shall ye also appear with him in glory.</w:t>
      </w:r>
      <w:r w:rsidR="00191EB0">
        <w:rPr>
          <w:color w:val="2F5496" w:themeColor="accent5" w:themeShade="BF"/>
        </w:rPr>
        <w:t xml:space="preserve"> </w:t>
      </w:r>
      <w:r w:rsidR="00191EB0" w:rsidRPr="00191EB0">
        <w:rPr>
          <w:b/>
          <w:bCs/>
          <w:color w:val="2F5496" w:themeColor="accent5" w:themeShade="BF"/>
        </w:rPr>
        <w:t xml:space="preserve">vs.5 </w:t>
      </w:r>
      <w:r w:rsidR="00191EB0" w:rsidRPr="00191EB0">
        <w:rPr>
          <w:b/>
          <w:color w:val="2F5496" w:themeColor="accent5" w:themeShade="BF"/>
        </w:rPr>
        <w:t>Mortify therefore</w:t>
      </w:r>
      <w:r w:rsidR="00191EB0" w:rsidRPr="00191EB0">
        <w:rPr>
          <w:color w:val="2F5496" w:themeColor="accent5" w:themeShade="BF"/>
        </w:rPr>
        <w:t xml:space="preserve"> your </w:t>
      </w:r>
      <w:r w:rsidR="00191EB0" w:rsidRPr="008F4723">
        <w:rPr>
          <w:b/>
          <w:color w:val="2F5496" w:themeColor="accent5" w:themeShade="BF"/>
        </w:rPr>
        <w:t>members</w:t>
      </w:r>
      <w:r w:rsidR="00191EB0" w:rsidRPr="00191EB0">
        <w:rPr>
          <w:color w:val="2F5496" w:themeColor="accent5" w:themeShade="BF"/>
        </w:rPr>
        <w:t xml:space="preserve"> </w:t>
      </w:r>
      <w:r w:rsidR="008F4723">
        <w:rPr>
          <w:color w:val="2F5496" w:themeColor="accent5" w:themeShade="BF"/>
        </w:rPr>
        <w:t xml:space="preserve">(Rom. 7:23, James 4:1) </w:t>
      </w:r>
      <w:r w:rsidR="00191EB0" w:rsidRPr="00191EB0">
        <w:rPr>
          <w:color w:val="2F5496" w:themeColor="accent5" w:themeShade="BF"/>
        </w:rPr>
        <w:t xml:space="preserve">which are upon the earth; fornication, uncleanness, inordinate affection, evil concupiscence, and covetousness, which is idolatry: </w:t>
      </w:r>
      <w:r w:rsidR="00191EB0" w:rsidRPr="00191EB0">
        <w:rPr>
          <w:b/>
          <w:bCs/>
          <w:color w:val="2F5496" w:themeColor="accent5" w:themeShade="BF"/>
        </w:rPr>
        <w:t xml:space="preserve">vs.6 </w:t>
      </w:r>
      <w:r w:rsidR="00191EB0" w:rsidRPr="00191EB0">
        <w:rPr>
          <w:color w:val="2F5496" w:themeColor="accent5" w:themeShade="BF"/>
        </w:rPr>
        <w:t xml:space="preserve">For which things' sake </w:t>
      </w:r>
      <w:r w:rsidR="00191EB0" w:rsidRPr="00D72ED3">
        <w:rPr>
          <w:b/>
          <w:color w:val="2F5496" w:themeColor="accent5" w:themeShade="BF"/>
        </w:rPr>
        <w:t>the wrath of God</w:t>
      </w:r>
      <w:r w:rsidR="00191EB0" w:rsidRPr="00191EB0">
        <w:rPr>
          <w:color w:val="2F5496" w:themeColor="accent5" w:themeShade="BF"/>
        </w:rPr>
        <w:t xml:space="preserve"> cometh on the children of disobedience: </w:t>
      </w:r>
      <w:r w:rsidR="00191EB0" w:rsidRPr="00191EB0">
        <w:rPr>
          <w:b/>
          <w:bCs/>
          <w:color w:val="2F5496" w:themeColor="accent5" w:themeShade="BF"/>
        </w:rPr>
        <w:t xml:space="preserve">vs.7 </w:t>
      </w:r>
      <w:r w:rsidR="00191EB0" w:rsidRPr="00191EB0">
        <w:rPr>
          <w:color w:val="2F5496" w:themeColor="accent5" w:themeShade="BF"/>
        </w:rPr>
        <w:t>In the which ye also walked some time, when ye lived in them.</w:t>
      </w:r>
    </w:p>
    <w:p w14:paraId="3926DFAB" w14:textId="70B57C45" w:rsidR="003A611D" w:rsidRDefault="009E2B70" w:rsidP="00261893">
      <w:pPr>
        <w:spacing w:after="60"/>
        <w:ind w:left="144"/>
      </w:pPr>
      <w:r>
        <w:t>All of the saved will appear with Jesus at his coming (</w:t>
      </w:r>
      <w:r w:rsidRPr="009E2B70">
        <w:rPr>
          <w:color w:val="2F5496" w:themeColor="accent5" w:themeShade="BF"/>
        </w:rPr>
        <w:t>2 Thess. 1:10</w:t>
      </w:r>
      <w:r>
        <w:t xml:space="preserve">). We ought to, therefore, mortify our members. Notice that our members are listed as self-gratifying, immoral sins. Notice also that covetousness </w:t>
      </w:r>
      <w:r w:rsidRPr="00AD2959">
        <w:rPr>
          <w:b/>
          <w:u w:val="single"/>
        </w:rPr>
        <w:t>is</w:t>
      </w:r>
      <w:r>
        <w:t xml:space="preserve"> idolatry. All unsaved people live in this state which brings the wrath of God. But believers are still capable of these sins.</w:t>
      </w:r>
    </w:p>
    <w:p w14:paraId="7D6D479E" w14:textId="2D5872C4" w:rsidR="00261893" w:rsidRPr="00261893" w:rsidRDefault="00261893" w:rsidP="00261893">
      <w:pPr>
        <w:spacing w:after="0"/>
        <w:rPr>
          <w:color w:val="2F5496" w:themeColor="accent5" w:themeShade="BF"/>
        </w:rPr>
      </w:pPr>
      <w:r w:rsidRPr="00261893">
        <w:rPr>
          <w:b/>
          <w:bCs/>
          <w:highlight w:val="lightGray"/>
        </w:rPr>
        <w:t>Colossians 3:</w:t>
      </w:r>
      <w:r>
        <w:rPr>
          <w:b/>
          <w:bCs/>
          <w:highlight w:val="lightGray"/>
        </w:rPr>
        <w:t>8-9</w:t>
      </w:r>
      <w:r>
        <w:rPr>
          <w:b/>
          <w:bCs/>
        </w:rPr>
        <w:t xml:space="preserve"> </w:t>
      </w:r>
      <w:r w:rsidRPr="00261893">
        <w:rPr>
          <w:color w:val="2F5496" w:themeColor="accent5" w:themeShade="BF"/>
        </w:rPr>
        <w:t xml:space="preserve">But now ye </w:t>
      </w:r>
      <w:r w:rsidRPr="00D72ED3">
        <w:rPr>
          <w:b/>
          <w:color w:val="2F5496" w:themeColor="accent5" w:themeShade="BF"/>
        </w:rPr>
        <w:t>also</w:t>
      </w:r>
      <w:r w:rsidRPr="00261893">
        <w:rPr>
          <w:color w:val="2F5496" w:themeColor="accent5" w:themeShade="BF"/>
        </w:rPr>
        <w:t xml:space="preserve"> </w:t>
      </w:r>
      <w:r w:rsidRPr="006A6C43">
        <w:rPr>
          <w:b/>
          <w:color w:val="2F5496" w:themeColor="accent5" w:themeShade="BF"/>
        </w:rPr>
        <w:t>put off all these</w:t>
      </w:r>
      <w:r w:rsidRPr="00261893">
        <w:rPr>
          <w:color w:val="2F5496" w:themeColor="accent5" w:themeShade="BF"/>
        </w:rPr>
        <w:t>; anger, wrath, malice</w:t>
      </w:r>
      <w:r w:rsidR="00690A6B">
        <w:rPr>
          <w:color w:val="2F5496" w:themeColor="accent5" w:themeShade="BF"/>
        </w:rPr>
        <w:t xml:space="preserve"> </w:t>
      </w:r>
      <w:r w:rsidR="00690A6B" w:rsidRPr="00690A6B">
        <w:t>(</w:t>
      </w:r>
      <w:r w:rsidR="00690A6B" w:rsidRPr="009E578E">
        <w:rPr>
          <w:i/>
        </w:rPr>
        <w:t>heart issue</w:t>
      </w:r>
      <w:r w:rsidR="009E578E" w:rsidRPr="009E578E">
        <w:rPr>
          <w:i/>
        </w:rPr>
        <w:t>s</w:t>
      </w:r>
      <w:r w:rsidR="00690A6B" w:rsidRPr="00690A6B">
        <w:t>)</w:t>
      </w:r>
      <w:r w:rsidRPr="00261893">
        <w:rPr>
          <w:color w:val="2F5496" w:themeColor="accent5" w:themeShade="BF"/>
        </w:rPr>
        <w:t xml:space="preserve">, blasphemy, filthy communication out of </w:t>
      </w:r>
      <w:r w:rsidRPr="00690A6B">
        <w:rPr>
          <w:b/>
          <w:color w:val="2F5496" w:themeColor="accent5" w:themeShade="BF"/>
        </w:rPr>
        <w:t>your mouth</w:t>
      </w:r>
      <w:r w:rsidRPr="00261893">
        <w:rPr>
          <w:color w:val="2F5496" w:themeColor="accent5" w:themeShade="BF"/>
        </w:rPr>
        <w:t xml:space="preserve">. </w:t>
      </w:r>
      <w:r w:rsidRPr="00261893">
        <w:rPr>
          <w:b/>
          <w:bCs/>
          <w:color w:val="2F5496" w:themeColor="accent5" w:themeShade="BF"/>
        </w:rPr>
        <w:t xml:space="preserve">vs.9 </w:t>
      </w:r>
      <w:r w:rsidRPr="00261893">
        <w:rPr>
          <w:color w:val="2F5496" w:themeColor="accent5" w:themeShade="BF"/>
        </w:rPr>
        <w:t>Lie not one to another, seeing that ye have put off the old man with his deeds;</w:t>
      </w:r>
    </w:p>
    <w:p w14:paraId="67F50B74" w14:textId="76D45FC0" w:rsidR="00261893" w:rsidRPr="006A6C43" w:rsidRDefault="00690A6B" w:rsidP="00261893">
      <w:pPr>
        <w:spacing w:after="60"/>
        <w:ind w:left="144"/>
      </w:pPr>
      <w:r>
        <w:t>We are told to put these things off</w:t>
      </w:r>
      <w:r w:rsidR="00B92427">
        <w:t>;</w:t>
      </w:r>
      <w:r>
        <w:t xml:space="preserve"> pay no attention to them, give them no mind. The old man is dead and our life is hid </w:t>
      </w:r>
      <w:r w:rsidR="00B92427">
        <w:t xml:space="preserve">with Christ in God </w:t>
      </w:r>
      <w:r w:rsidR="00B92427">
        <w:t>(</w:t>
      </w:r>
      <w:r w:rsidR="00B92427" w:rsidRPr="00B92427">
        <w:rPr>
          <w:color w:val="2F5496" w:themeColor="accent5" w:themeShade="BF"/>
        </w:rPr>
        <w:t>vs.3</w:t>
      </w:r>
      <w:r w:rsidR="00B92427">
        <w:t>)</w:t>
      </w:r>
      <w:r w:rsidR="00B92427">
        <w:t>. We have already put on the new man (</w:t>
      </w:r>
      <w:r w:rsidR="00B92427" w:rsidRPr="00B92427">
        <w:rPr>
          <w:color w:val="2F5496" w:themeColor="accent5" w:themeShade="BF"/>
        </w:rPr>
        <w:t>vs.10</w:t>
      </w:r>
      <w:r w:rsidR="00B92427">
        <w:t xml:space="preserve">). </w:t>
      </w:r>
      <w:r w:rsidR="00B92427" w:rsidRPr="009E578E">
        <w:rPr>
          <w:i/>
        </w:rPr>
        <w:t>Let not sin therefore reign in your mortal body</w:t>
      </w:r>
      <w:r w:rsidR="00B92427" w:rsidRPr="009E578E">
        <w:rPr>
          <w:color w:val="2F5496" w:themeColor="accent5" w:themeShade="BF"/>
        </w:rPr>
        <w:t xml:space="preserve"> </w:t>
      </w:r>
      <w:r w:rsidR="00B92427">
        <w:t>(</w:t>
      </w:r>
      <w:r w:rsidR="00B92427" w:rsidRPr="00B92427">
        <w:rPr>
          <w:color w:val="2F5496" w:themeColor="accent5" w:themeShade="BF"/>
        </w:rPr>
        <w:t>Rom. 6:11-12</w:t>
      </w:r>
      <w:r w:rsidR="00B92427">
        <w:t>). But rather let the peace of God rule in your heart with thanksgiving (</w:t>
      </w:r>
      <w:r w:rsidR="00B92427" w:rsidRPr="00B92427">
        <w:rPr>
          <w:color w:val="2F5496" w:themeColor="accent5" w:themeShade="BF"/>
        </w:rPr>
        <w:t>vs.15</w:t>
      </w:r>
      <w:r w:rsidR="00B92427">
        <w:t>) and let the word of Christ dwell in you richly (</w:t>
      </w:r>
      <w:r w:rsidR="00B92427" w:rsidRPr="00B92427">
        <w:rPr>
          <w:color w:val="2F5496" w:themeColor="accent5" w:themeShade="BF"/>
        </w:rPr>
        <w:t>vs.16</w:t>
      </w:r>
      <w:r w:rsidR="00B92427">
        <w:t>).</w:t>
      </w:r>
    </w:p>
    <w:p w14:paraId="4CB4526E" w14:textId="7B907326" w:rsidR="00261893" w:rsidRDefault="00261893" w:rsidP="00261893">
      <w:pPr>
        <w:spacing w:after="0"/>
      </w:pPr>
      <w:r w:rsidRPr="00261893">
        <w:rPr>
          <w:b/>
          <w:bCs/>
          <w:highlight w:val="lightGray"/>
        </w:rPr>
        <w:t>Colossians 3:1</w:t>
      </w:r>
      <w:r w:rsidR="0054073C">
        <w:rPr>
          <w:b/>
          <w:bCs/>
          <w:highlight w:val="lightGray"/>
        </w:rPr>
        <w:t>0-11</w:t>
      </w:r>
      <w:r>
        <w:rPr>
          <w:b/>
          <w:bCs/>
        </w:rPr>
        <w:t xml:space="preserve"> </w:t>
      </w:r>
      <w:r w:rsidRPr="00B92427">
        <w:rPr>
          <w:b/>
          <w:color w:val="2F5496" w:themeColor="accent5" w:themeShade="BF"/>
        </w:rPr>
        <w:t xml:space="preserve">And have put on the new </w:t>
      </w:r>
      <w:r w:rsidRPr="00B92427">
        <w:rPr>
          <w:b/>
          <w:i/>
          <w:iCs/>
          <w:color w:val="2F5496" w:themeColor="accent5" w:themeShade="BF"/>
        </w:rPr>
        <w:t>man</w:t>
      </w:r>
      <w:r w:rsidRPr="00261893">
        <w:rPr>
          <w:color w:val="2F5496" w:themeColor="accent5" w:themeShade="BF"/>
        </w:rPr>
        <w:t xml:space="preserve">, which is </w:t>
      </w:r>
      <w:r w:rsidRPr="0004593B">
        <w:rPr>
          <w:b/>
          <w:color w:val="2F5496" w:themeColor="accent5" w:themeShade="BF"/>
        </w:rPr>
        <w:t>renewed in knowledge</w:t>
      </w:r>
      <w:r w:rsidRPr="00261893">
        <w:rPr>
          <w:color w:val="2F5496" w:themeColor="accent5" w:themeShade="BF"/>
        </w:rPr>
        <w:t xml:space="preserve"> after the image of him that created him: </w:t>
      </w:r>
      <w:r w:rsidRPr="00261893">
        <w:rPr>
          <w:b/>
          <w:bCs/>
          <w:color w:val="2F5496" w:themeColor="accent5" w:themeShade="BF"/>
        </w:rPr>
        <w:t xml:space="preserve">vs.11 </w:t>
      </w:r>
      <w:r w:rsidRPr="00261893">
        <w:rPr>
          <w:color w:val="2F5496" w:themeColor="accent5" w:themeShade="BF"/>
        </w:rPr>
        <w:t xml:space="preserve">Where there is neither Greek nor Jew, circumcision nor uncircumcision, Barbarian, Scythian, bond </w:t>
      </w:r>
      <w:r w:rsidRPr="00261893">
        <w:rPr>
          <w:i/>
          <w:iCs/>
          <w:color w:val="2F5496" w:themeColor="accent5" w:themeShade="BF"/>
        </w:rPr>
        <w:t>nor</w:t>
      </w:r>
      <w:r w:rsidRPr="00261893">
        <w:rPr>
          <w:color w:val="2F5496" w:themeColor="accent5" w:themeShade="BF"/>
        </w:rPr>
        <w:t xml:space="preserve"> free: but Christ </w:t>
      </w:r>
      <w:r w:rsidRPr="00261893">
        <w:rPr>
          <w:i/>
          <w:iCs/>
          <w:color w:val="2F5496" w:themeColor="accent5" w:themeShade="BF"/>
        </w:rPr>
        <w:t>is</w:t>
      </w:r>
      <w:r w:rsidRPr="00261893">
        <w:rPr>
          <w:color w:val="2F5496" w:themeColor="accent5" w:themeShade="BF"/>
        </w:rPr>
        <w:t xml:space="preserve"> all, and in all.</w:t>
      </w:r>
    </w:p>
    <w:p w14:paraId="2C6BB7B6" w14:textId="72027F7E" w:rsidR="00261893" w:rsidRDefault="00CD6C4E" w:rsidP="009E578E">
      <w:pPr>
        <w:spacing w:after="0"/>
        <w:ind w:left="144"/>
      </w:pPr>
      <w:r>
        <w:t>There are at least t</w:t>
      </w:r>
      <w:r w:rsidR="009E578E">
        <w:t xml:space="preserve">wo valid interpretations. </w:t>
      </w:r>
      <w:r w:rsidR="009E578E" w:rsidRPr="00CD6C4E">
        <w:rPr>
          <w:b/>
        </w:rPr>
        <w:t>First</w:t>
      </w:r>
      <w:r w:rsidR="009E578E">
        <w:t xml:space="preserve">, all men can be saved regardless of their position in this world. </w:t>
      </w:r>
      <w:r w:rsidR="009E578E" w:rsidRPr="00CD6C4E">
        <w:rPr>
          <w:b/>
        </w:rPr>
        <w:t>Second</w:t>
      </w:r>
      <w:r w:rsidR="009E578E">
        <w:t>, t</w:t>
      </w:r>
      <w:r w:rsidR="00776916">
        <w:t xml:space="preserve">here is no “multi-culturalism” in Christ. We come together in the unity of the body of Christ. The new man is “renewed in knowledge” and has “put off” the </w:t>
      </w:r>
      <w:r w:rsidR="0004593B">
        <w:t>science, philosophy,</w:t>
      </w:r>
      <w:r w:rsidR="00776916">
        <w:t xml:space="preserve"> and culture of this world.</w:t>
      </w:r>
    </w:p>
    <w:p w14:paraId="2E3BCBF9" w14:textId="2154D277" w:rsidR="0054073C" w:rsidRDefault="0054073C" w:rsidP="0054073C">
      <w:pPr>
        <w:spacing w:after="0"/>
      </w:pPr>
      <w:r w:rsidRPr="0054073C">
        <w:rPr>
          <w:b/>
          <w:bCs/>
          <w:highlight w:val="lightGray"/>
        </w:rPr>
        <w:t>Colossians 3:1</w:t>
      </w:r>
      <w:r w:rsidRPr="0054073C">
        <w:rPr>
          <w:b/>
          <w:bCs/>
          <w:highlight w:val="lightGray"/>
        </w:rPr>
        <w:t>2-13</w:t>
      </w:r>
      <w:r>
        <w:rPr>
          <w:b/>
          <w:bCs/>
        </w:rPr>
        <w:t xml:space="preserve"> </w:t>
      </w:r>
      <w:r w:rsidRPr="0054073C">
        <w:rPr>
          <w:b/>
          <w:color w:val="2F5496" w:themeColor="accent5" w:themeShade="BF"/>
        </w:rPr>
        <w:t>Put on therefore</w:t>
      </w:r>
      <w:r w:rsidRPr="0054073C">
        <w:rPr>
          <w:color w:val="2F5496" w:themeColor="accent5" w:themeShade="BF"/>
        </w:rPr>
        <w:t>, as the elect of God, holy and beloved, bowels of mercies, kindness, humbleness of mind, meekness, longsuffering;</w:t>
      </w:r>
      <w:r w:rsidRPr="0054073C">
        <w:rPr>
          <w:color w:val="2F5496" w:themeColor="accent5" w:themeShade="BF"/>
        </w:rPr>
        <w:t xml:space="preserve"> </w:t>
      </w:r>
      <w:r w:rsidRPr="0054073C">
        <w:rPr>
          <w:b/>
          <w:bCs/>
          <w:color w:val="2F5496" w:themeColor="accent5" w:themeShade="BF"/>
        </w:rPr>
        <w:t>vs.</w:t>
      </w:r>
      <w:r w:rsidRPr="0054073C">
        <w:rPr>
          <w:b/>
          <w:bCs/>
          <w:color w:val="2F5496" w:themeColor="accent5" w:themeShade="BF"/>
        </w:rPr>
        <w:t xml:space="preserve">13 </w:t>
      </w:r>
      <w:r w:rsidRPr="0054073C">
        <w:rPr>
          <w:color w:val="2F5496" w:themeColor="accent5" w:themeShade="BF"/>
        </w:rPr>
        <w:t xml:space="preserve">Forbearing one another, and forgiving one another, if any man have a quarrel against any: even as Christ forgave you, so also </w:t>
      </w:r>
      <w:r w:rsidRPr="0054073C">
        <w:rPr>
          <w:i/>
          <w:iCs/>
          <w:color w:val="2F5496" w:themeColor="accent5" w:themeShade="BF"/>
        </w:rPr>
        <w:t>do</w:t>
      </w:r>
      <w:r w:rsidRPr="0054073C">
        <w:rPr>
          <w:color w:val="2F5496" w:themeColor="accent5" w:themeShade="BF"/>
        </w:rPr>
        <w:t xml:space="preserve"> ye.</w:t>
      </w:r>
    </w:p>
    <w:p w14:paraId="4E1ADE3F" w14:textId="4961FDE6" w:rsidR="0054073C" w:rsidRDefault="0054073C" w:rsidP="0054073C">
      <w:pPr>
        <w:spacing w:after="60"/>
        <w:ind w:left="144"/>
      </w:pPr>
      <w:r w:rsidRPr="0054073C">
        <w:t>Put on</w:t>
      </w:r>
      <w:r>
        <w:rPr>
          <w:b/>
        </w:rPr>
        <w:t xml:space="preserve"> </w:t>
      </w:r>
      <w:r w:rsidRPr="0054073C">
        <w:rPr>
          <w:b/>
        </w:rPr>
        <w:t>“</w:t>
      </w:r>
      <w:r>
        <w:rPr>
          <w:b/>
        </w:rPr>
        <w:t>t</w:t>
      </w:r>
      <w:r w:rsidRPr="0054073C">
        <w:rPr>
          <w:b/>
        </w:rPr>
        <w:t>herefore”.</w:t>
      </w:r>
      <w:r>
        <w:t xml:space="preserve"> Since we have put on Christ, it is possible to have these qualities. We will likely spend the rest of our lives perfecting these characteristics.</w:t>
      </w:r>
      <w:r w:rsidR="00230FBE">
        <w:t xml:space="preserve"> PS. None of these traits require a Christian to compromise.</w:t>
      </w:r>
    </w:p>
    <w:p w14:paraId="4F56355F" w14:textId="51EB2633" w:rsidR="00230FBE" w:rsidRDefault="00230FBE" w:rsidP="00230FBE">
      <w:pPr>
        <w:spacing w:after="0"/>
      </w:pPr>
      <w:r w:rsidRPr="00230FBE">
        <w:rPr>
          <w:b/>
          <w:bCs/>
          <w:highlight w:val="lightGray"/>
        </w:rPr>
        <w:t>Colossians 3:14</w:t>
      </w:r>
      <w:r>
        <w:rPr>
          <w:b/>
          <w:bCs/>
        </w:rPr>
        <w:t xml:space="preserve"> </w:t>
      </w:r>
      <w:r w:rsidRPr="00230FBE">
        <w:rPr>
          <w:color w:val="2F5496" w:themeColor="accent5" w:themeShade="BF"/>
        </w:rPr>
        <w:t xml:space="preserve">And above all these things </w:t>
      </w:r>
      <w:r w:rsidRPr="00230FBE">
        <w:rPr>
          <w:i/>
          <w:iCs/>
          <w:color w:val="2F5496" w:themeColor="accent5" w:themeShade="BF"/>
        </w:rPr>
        <w:t>put on</w:t>
      </w:r>
      <w:r w:rsidRPr="00230FBE">
        <w:rPr>
          <w:color w:val="2F5496" w:themeColor="accent5" w:themeShade="BF"/>
        </w:rPr>
        <w:t xml:space="preserve"> </w:t>
      </w:r>
      <w:r w:rsidRPr="00230FBE">
        <w:rPr>
          <w:b/>
          <w:color w:val="2F5496" w:themeColor="accent5" w:themeShade="BF"/>
        </w:rPr>
        <w:t>charity</w:t>
      </w:r>
      <w:r w:rsidRPr="00230FBE">
        <w:rPr>
          <w:color w:val="2F5496" w:themeColor="accent5" w:themeShade="BF"/>
        </w:rPr>
        <w:t xml:space="preserve">, which is the </w:t>
      </w:r>
      <w:r w:rsidRPr="00230FBE">
        <w:rPr>
          <w:b/>
          <w:color w:val="2F5496" w:themeColor="accent5" w:themeShade="BF"/>
        </w:rPr>
        <w:t>bond of perfectness</w:t>
      </w:r>
      <w:r w:rsidRPr="00230FBE">
        <w:rPr>
          <w:color w:val="2F5496" w:themeColor="accent5" w:themeShade="BF"/>
        </w:rPr>
        <w:t>.</w:t>
      </w:r>
    </w:p>
    <w:p w14:paraId="4D735753" w14:textId="04331CEE" w:rsidR="00ED1F38" w:rsidRPr="00835A35" w:rsidRDefault="00835A35" w:rsidP="00835A35">
      <w:pPr>
        <w:spacing w:after="0"/>
        <w:ind w:left="144"/>
        <w:rPr>
          <w:color w:val="2F5496" w:themeColor="accent5" w:themeShade="BF"/>
        </w:rPr>
      </w:pPr>
      <w:r w:rsidRPr="00835A35">
        <w:rPr>
          <w:b/>
        </w:rPr>
        <w:t>Definition:</w:t>
      </w:r>
      <w:r>
        <w:t xml:space="preserve"> </w:t>
      </w:r>
      <w:r w:rsidR="00230FBE">
        <w:t xml:space="preserve">Charity is defined in </w:t>
      </w:r>
      <w:r w:rsidR="00230FBE" w:rsidRPr="00ED1F38">
        <w:rPr>
          <w:color w:val="2F5496" w:themeColor="accent5" w:themeShade="BF"/>
        </w:rPr>
        <w:t>1 Corinthians</w:t>
      </w:r>
      <w:r w:rsidR="00ED1F38" w:rsidRPr="00ED1F38">
        <w:rPr>
          <w:color w:val="2F5496" w:themeColor="accent5" w:themeShade="BF"/>
        </w:rPr>
        <w:t xml:space="preserve"> 13</w:t>
      </w:r>
      <w:r w:rsidR="00ED1F38">
        <w:t>.</w:t>
      </w:r>
    </w:p>
    <w:p w14:paraId="45255F66" w14:textId="64306920" w:rsidR="00230FBE" w:rsidRDefault="00835A35" w:rsidP="00ED1F38">
      <w:pPr>
        <w:spacing w:after="0"/>
        <w:ind w:left="144"/>
      </w:pPr>
      <w:r>
        <w:rPr>
          <w:b/>
        </w:rPr>
        <w:t xml:space="preserve">Charity is Commanded: </w:t>
      </w:r>
      <w:r w:rsidR="00ED1F38">
        <w:t>We are to</w:t>
      </w:r>
      <w:r>
        <w:t xml:space="preserve"> </w:t>
      </w:r>
      <w:r>
        <w:t>put it on (</w:t>
      </w:r>
      <w:r w:rsidRPr="00ED1F38">
        <w:rPr>
          <w:color w:val="2F5496" w:themeColor="accent5" w:themeShade="BF"/>
        </w:rPr>
        <w:t>vs.14</w:t>
      </w:r>
      <w:r>
        <w:t>),</w:t>
      </w:r>
      <w:r w:rsidR="00ED1F38">
        <w:t xml:space="preserve"> follow after it (</w:t>
      </w:r>
      <w:r w:rsidR="00ED1F38" w:rsidRPr="00ED1F38">
        <w:rPr>
          <w:color w:val="2F5496" w:themeColor="accent5" w:themeShade="BF"/>
        </w:rPr>
        <w:t>1 Cor. 14:1</w:t>
      </w:r>
      <w:r w:rsidR="00ED1F38">
        <w:t xml:space="preserve">), </w:t>
      </w:r>
      <w:r>
        <w:t xml:space="preserve">and </w:t>
      </w:r>
      <w:r w:rsidR="00ED1F38">
        <w:t xml:space="preserve">do all things with it </w:t>
      </w:r>
      <w:r w:rsidR="00ED1F38">
        <w:t>(</w:t>
      </w:r>
      <w:r w:rsidR="00ED1F38" w:rsidRPr="00ED1F38">
        <w:rPr>
          <w:color w:val="2F5496" w:themeColor="accent5" w:themeShade="BF"/>
        </w:rPr>
        <w:t xml:space="preserve">1 Cor. </w:t>
      </w:r>
      <w:r w:rsidR="00ED1F38" w:rsidRPr="00ED1F38">
        <w:rPr>
          <w:color w:val="2F5496" w:themeColor="accent5" w:themeShade="BF"/>
        </w:rPr>
        <w:t>16:</w:t>
      </w:r>
      <w:r w:rsidR="00ED1F38" w:rsidRPr="00ED1F38">
        <w:rPr>
          <w:color w:val="2F5496" w:themeColor="accent5" w:themeShade="BF"/>
        </w:rPr>
        <w:t>14</w:t>
      </w:r>
      <w:r w:rsidR="00ED1F38">
        <w:t>)</w:t>
      </w:r>
      <w:r>
        <w:t>.</w:t>
      </w:r>
    </w:p>
    <w:p w14:paraId="46629936" w14:textId="77777777" w:rsidR="000A1DA1" w:rsidRDefault="00835A35" w:rsidP="000A1DA1">
      <w:pPr>
        <w:spacing w:after="0"/>
        <w:ind w:left="144"/>
      </w:pPr>
      <w:r>
        <w:rPr>
          <w:b/>
        </w:rPr>
        <w:t>The Importance of C</w:t>
      </w:r>
      <w:r w:rsidRPr="00835A35">
        <w:rPr>
          <w:b/>
        </w:rPr>
        <w:t>harity:</w:t>
      </w:r>
      <w:r>
        <w:t xml:space="preserve"> </w:t>
      </w:r>
      <w:r w:rsidR="00ED1F38">
        <w:t>Charity is the opposite of being puffed up (</w:t>
      </w:r>
      <w:r w:rsidR="00ED1F38" w:rsidRPr="00ED1F38">
        <w:rPr>
          <w:color w:val="2F5496" w:themeColor="accent5" w:themeShade="BF"/>
        </w:rPr>
        <w:t>1 Cor. 8:1,11</w:t>
      </w:r>
      <w:r w:rsidR="00ED1F38">
        <w:t>).</w:t>
      </w:r>
      <w:r w:rsidR="00ED1F38">
        <w:t xml:space="preserve"> </w:t>
      </w:r>
      <w:r w:rsidR="000A1DA1">
        <w:t>Charity is a more excellent way (</w:t>
      </w:r>
      <w:r w:rsidR="000A1DA1" w:rsidRPr="000A1DA1">
        <w:rPr>
          <w:color w:val="2F5496" w:themeColor="accent5" w:themeShade="BF"/>
        </w:rPr>
        <w:t>1 Cor. 12:31</w:t>
      </w:r>
      <w:r w:rsidR="000A1DA1">
        <w:t xml:space="preserve">). </w:t>
      </w:r>
      <w:r w:rsidR="00ED1F38">
        <w:t>Charity is the bond of perfectness (</w:t>
      </w:r>
      <w:r w:rsidR="00ED1F38" w:rsidRPr="00ED1F38">
        <w:rPr>
          <w:color w:val="2F5496" w:themeColor="accent5" w:themeShade="BF"/>
        </w:rPr>
        <w:t>vs.14</w:t>
      </w:r>
      <w:r w:rsidR="00ED1F38">
        <w:t>), Charity is the end of the commandment (</w:t>
      </w:r>
      <w:r w:rsidR="00ED1F38" w:rsidRPr="00ED1F38">
        <w:rPr>
          <w:color w:val="2F5496" w:themeColor="accent5" w:themeShade="BF"/>
        </w:rPr>
        <w:t>1 Tim. 1:5</w:t>
      </w:r>
      <w:r w:rsidR="00ED1F38">
        <w:t>).</w:t>
      </w:r>
      <w:r>
        <w:t xml:space="preserve"> Charity is greater than faith and hope (</w:t>
      </w:r>
      <w:r w:rsidRPr="00835A35">
        <w:rPr>
          <w:color w:val="2F5496" w:themeColor="accent5" w:themeShade="BF"/>
        </w:rPr>
        <w:t>1 Cor. 13:13</w:t>
      </w:r>
      <w:r>
        <w:t xml:space="preserve">). </w:t>
      </w:r>
      <w:r>
        <w:t xml:space="preserve">Charity is something </w:t>
      </w:r>
      <w:r>
        <w:t>that is unique among Christians (</w:t>
      </w:r>
      <w:r w:rsidRPr="00835A35">
        <w:rPr>
          <w:color w:val="2F5496" w:themeColor="accent5" w:themeShade="BF"/>
        </w:rPr>
        <w:t>2 Pet. 1:7,4:8,5:14, 1 Tim. 4:12</w:t>
      </w:r>
      <w:r w:rsidR="000A1DA1">
        <w:rPr>
          <w:color w:val="2F5496" w:themeColor="accent5" w:themeShade="BF"/>
        </w:rPr>
        <w:t>, 2Thess. 1:3</w:t>
      </w:r>
      <w:r>
        <w:t>)</w:t>
      </w:r>
      <w:r w:rsidR="000A1DA1">
        <w:t xml:space="preserve">. </w:t>
      </w:r>
      <w:r w:rsidR="000A1DA1">
        <w:t>Every single person in the scriptures admonished to have charity was a believing disciple of Jesus Christ.</w:t>
      </w:r>
    </w:p>
    <w:p w14:paraId="217023D9" w14:textId="3F813A47" w:rsidR="00ED1F38" w:rsidRDefault="00835A35" w:rsidP="000A1DA1">
      <w:pPr>
        <w:spacing w:after="0"/>
        <w:ind w:left="144"/>
      </w:pPr>
      <w:bookmarkStart w:id="0" w:name="_GoBack"/>
      <w:bookmarkEnd w:id="0"/>
      <w:r>
        <w:rPr>
          <w:b/>
        </w:rPr>
        <w:t>Effect of C</w:t>
      </w:r>
      <w:r w:rsidRPr="00835A35">
        <w:rPr>
          <w:b/>
        </w:rPr>
        <w:t>harity:</w:t>
      </w:r>
      <w:r>
        <w:t xml:space="preserve"> </w:t>
      </w:r>
      <w:r w:rsidR="00ED1F38">
        <w:t>Charity cover</w:t>
      </w:r>
      <w:r>
        <w:t>s</w:t>
      </w:r>
      <w:r w:rsidR="00ED1F38">
        <w:t xml:space="preserve"> a multitude of sins (</w:t>
      </w:r>
      <w:r w:rsidR="00ED1F38" w:rsidRPr="00ED1F38">
        <w:rPr>
          <w:bCs/>
          <w:color w:val="2F5496" w:themeColor="accent5" w:themeShade="BF"/>
        </w:rPr>
        <w:t>1 Pet</w:t>
      </w:r>
      <w:r w:rsidR="00ED1F38" w:rsidRPr="00ED1F38">
        <w:rPr>
          <w:bCs/>
          <w:color w:val="2F5496" w:themeColor="accent5" w:themeShade="BF"/>
        </w:rPr>
        <w:t>.</w:t>
      </w:r>
      <w:r w:rsidR="00ED1F38" w:rsidRPr="00ED1F38">
        <w:rPr>
          <w:bCs/>
          <w:color w:val="2F5496" w:themeColor="accent5" w:themeShade="BF"/>
        </w:rPr>
        <w:t xml:space="preserve"> 4:8</w:t>
      </w:r>
      <w:r w:rsidR="00ED1F38" w:rsidRPr="00ED1F38">
        <w:rPr>
          <w:bCs/>
        </w:rPr>
        <w:t>)</w:t>
      </w:r>
    </w:p>
    <w:sectPr w:rsidR="00ED1F38" w:rsidSect="00932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EC1"/>
    <w:multiLevelType w:val="hybridMultilevel"/>
    <w:tmpl w:val="D7823D2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B444316"/>
    <w:multiLevelType w:val="hybridMultilevel"/>
    <w:tmpl w:val="5B2AAD7C"/>
    <w:lvl w:ilvl="0" w:tplc="0388E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17CB4"/>
    <w:multiLevelType w:val="hybridMultilevel"/>
    <w:tmpl w:val="B6C0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4E30"/>
    <w:multiLevelType w:val="hybridMultilevel"/>
    <w:tmpl w:val="3EEA278C"/>
    <w:lvl w:ilvl="0" w:tplc="10A8595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1"/>
    <w:rsid w:val="00023A18"/>
    <w:rsid w:val="0002773C"/>
    <w:rsid w:val="00031DF7"/>
    <w:rsid w:val="00036387"/>
    <w:rsid w:val="0004593B"/>
    <w:rsid w:val="00045A9A"/>
    <w:rsid w:val="00047068"/>
    <w:rsid w:val="00057A66"/>
    <w:rsid w:val="000679B1"/>
    <w:rsid w:val="00072386"/>
    <w:rsid w:val="00073483"/>
    <w:rsid w:val="00080296"/>
    <w:rsid w:val="000813B0"/>
    <w:rsid w:val="000828F6"/>
    <w:rsid w:val="00087283"/>
    <w:rsid w:val="00090A39"/>
    <w:rsid w:val="00091077"/>
    <w:rsid w:val="000A13CB"/>
    <w:rsid w:val="000A1DA1"/>
    <w:rsid w:val="000B47A4"/>
    <w:rsid w:val="000B7952"/>
    <w:rsid w:val="000C0BBA"/>
    <w:rsid w:val="000D1DA1"/>
    <w:rsid w:val="000F313D"/>
    <w:rsid w:val="000F5F25"/>
    <w:rsid w:val="00100A1F"/>
    <w:rsid w:val="00103FD6"/>
    <w:rsid w:val="001053FF"/>
    <w:rsid w:val="00106487"/>
    <w:rsid w:val="001102C2"/>
    <w:rsid w:val="0012093C"/>
    <w:rsid w:val="00131F11"/>
    <w:rsid w:val="0013278F"/>
    <w:rsid w:val="00140397"/>
    <w:rsid w:val="00146CE2"/>
    <w:rsid w:val="00151C7A"/>
    <w:rsid w:val="00164C29"/>
    <w:rsid w:val="00173C9A"/>
    <w:rsid w:val="00174B35"/>
    <w:rsid w:val="00174E39"/>
    <w:rsid w:val="00175E23"/>
    <w:rsid w:val="00184928"/>
    <w:rsid w:val="00191EB0"/>
    <w:rsid w:val="00191FA6"/>
    <w:rsid w:val="001A3321"/>
    <w:rsid w:val="001A56C7"/>
    <w:rsid w:val="001B4C79"/>
    <w:rsid w:val="001B5426"/>
    <w:rsid w:val="001B66B9"/>
    <w:rsid w:val="001C7B7D"/>
    <w:rsid w:val="001F75B0"/>
    <w:rsid w:val="0020548D"/>
    <w:rsid w:val="00207DD4"/>
    <w:rsid w:val="00227460"/>
    <w:rsid w:val="00230FBE"/>
    <w:rsid w:val="00237937"/>
    <w:rsid w:val="002404B3"/>
    <w:rsid w:val="00261893"/>
    <w:rsid w:val="00275DFB"/>
    <w:rsid w:val="002908B1"/>
    <w:rsid w:val="002A46B8"/>
    <w:rsid w:val="002A7078"/>
    <w:rsid w:val="002D501E"/>
    <w:rsid w:val="002F05E1"/>
    <w:rsid w:val="002F181E"/>
    <w:rsid w:val="002F76F5"/>
    <w:rsid w:val="003011C8"/>
    <w:rsid w:val="003258F4"/>
    <w:rsid w:val="00325DFD"/>
    <w:rsid w:val="003316D5"/>
    <w:rsid w:val="00347AEA"/>
    <w:rsid w:val="003506C3"/>
    <w:rsid w:val="00351509"/>
    <w:rsid w:val="003553BA"/>
    <w:rsid w:val="00365634"/>
    <w:rsid w:val="003727BD"/>
    <w:rsid w:val="00376D0F"/>
    <w:rsid w:val="00382830"/>
    <w:rsid w:val="0039206E"/>
    <w:rsid w:val="003A58DE"/>
    <w:rsid w:val="003A611D"/>
    <w:rsid w:val="003A6CD5"/>
    <w:rsid w:val="003C508F"/>
    <w:rsid w:val="003D220B"/>
    <w:rsid w:val="003D2F77"/>
    <w:rsid w:val="003D319D"/>
    <w:rsid w:val="003E18DD"/>
    <w:rsid w:val="003E2B32"/>
    <w:rsid w:val="003F3D72"/>
    <w:rsid w:val="003F4AD4"/>
    <w:rsid w:val="00417C87"/>
    <w:rsid w:val="004307AE"/>
    <w:rsid w:val="004316E3"/>
    <w:rsid w:val="004404CA"/>
    <w:rsid w:val="00453182"/>
    <w:rsid w:val="004556A5"/>
    <w:rsid w:val="00462C03"/>
    <w:rsid w:val="00466380"/>
    <w:rsid w:val="004735A9"/>
    <w:rsid w:val="0047686E"/>
    <w:rsid w:val="00482E15"/>
    <w:rsid w:val="00491E38"/>
    <w:rsid w:val="0049687B"/>
    <w:rsid w:val="004A0E4B"/>
    <w:rsid w:val="004A6422"/>
    <w:rsid w:val="004C21A9"/>
    <w:rsid w:val="004E2EB0"/>
    <w:rsid w:val="004E3A43"/>
    <w:rsid w:val="004E77FF"/>
    <w:rsid w:val="004F6CF2"/>
    <w:rsid w:val="00501A81"/>
    <w:rsid w:val="00507D17"/>
    <w:rsid w:val="00513334"/>
    <w:rsid w:val="0051385B"/>
    <w:rsid w:val="00523693"/>
    <w:rsid w:val="00531DA0"/>
    <w:rsid w:val="0054073C"/>
    <w:rsid w:val="005646C3"/>
    <w:rsid w:val="00566596"/>
    <w:rsid w:val="0057373E"/>
    <w:rsid w:val="005751E9"/>
    <w:rsid w:val="005761F4"/>
    <w:rsid w:val="00584400"/>
    <w:rsid w:val="00591C76"/>
    <w:rsid w:val="005A463F"/>
    <w:rsid w:val="005E0600"/>
    <w:rsid w:val="005F1D07"/>
    <w:rsid w:val="005F2455"/>
    <w:rsid w:val="00622948"/>
    <w:rsid w:val="00633B3F"/>
    <w:rsid w:val="00643689"/>
    <w:rsid w:val="0064515E"/>
    <w:rsid w:val="00645313"/>
    <w:rsid w:val="00657AB3"/>
    <w:rsid w:val="006751E2"/>
    <w:rsid w:val="00677C76"/>
    <w:rsid w:val="00685053"/>
    <w:rsid w:val="006878CE"/>
    <w:rsid w:val="00690A6B"/>
    <w:rsid w:val="006A20C0"/>
    <w:rsid w:val="006A4291"/>
    <w:rsid w:val="006A5032"/>
    <w:rsid w:val="006A5F2E"/>
    <w:rsid w:val="006A6C43"/>
    <w:rsid w:val="006D4655"/>
    <w:rsid w:val="006F207A"/>
    <w:rsid w:val="006F4D08"/>
    <w:rsid w:val="00723317"/>
    <w:rsid w:val="0072786A"/>
    <w:rsid w:val="00741C82"/>
    <w:rsid w:val="00764F5B"/>
    <w:rsid w:val="007718D2"/>
    <w:rsid w:val="007737CF"/>
    <w:rsid w:val="00776916"/>
    <w:rsid w:val="007855E9"/>
    <w:rsid w:val="007A0D1A"/>
    <w:rsid w:val="007A23AB"/>
    <w:rsid w:val="007A2855"/>
    <w:rsid w:val="007A486D"/>
    <w:rsid w:val="007B0A1F"/>
    <w:rsid w:val="007E1CF6"/>
    <w:rsid w:val="007F40D4"/>
    <w:rsid w:val="00810F31"/>
    <w:rsid w:val="00814ADC"/>
    <w:rsid w:val="008227E0"/>
    <w:rsid w:val="00831A53"/>
    <w:rsid w:val="00835A35"/>
    <w:rsid w:val="0085078C"/>
    <w:rsid w:val="00853AB7"/>
    <w:rsid w:val="00853C73"/>
    <w:rsid w:val="00857699"/>
    <w:rsid w:val="00870C25"/>
    <w:rsid w:val="0088368B"/>
    <w:rsid w:val="008852F1"/>
    <w:rsid w:val="00886D4C"/>
    <w:rsid w:val="00887330"/>
    <w:rsid w:val="008A4D24"/>
    <w:rsid w:val="008A5ED7"/>
    <w:rsid w:val="008B100E"/>
    <w:rsid w:val="008B5015"/>
    <w:rsid w:val="008D233D"/>
    <w:rsid w:val="008D3FA4"/>
    <w:rsid w:val="008F4723"/>
    <w:rsid w:val="00911E83"/>
    <w:rsid w:val="00917779"/>
    <w:rsid w:val="00932791"/>
    <w:rsid w:val="009332D9"/>
    <w:rsid w:val="00935EF7"/>
    <w:rsid w:val="00942CB7"/>
    <w:rsid w:val="00943148"/>
    <w:rsid w:val="00944C0C"/>
    <w:rsid w:val="009514D0"/>
    <w:rsid w:val="00951C88"/>
    <w:rsid w:val="0095755A"/>
    <w:rsid w:val="00970763"/>
    <w:rsid w:val="00972970"/>
    <w:rsid w:val="00976628"/>
    <w:rsid w:val="00990EE9"/>
    <w:rsid w:val="009B0867"/>
    <w:rsid w:val="009B42BD"/>
    <w:rsid w:val="009D61DF"/>
    <w:rsid w:val="009E2B70"/>
    <w:rsid w:val="009E578E"/>
    <w:rsid w:val="009F39C9"/>
    <w:rsid w:val="009F7B9E"/>
    <w:rsid w:val="00A01306"/>
    <w:rsid w:val="00A132CD"/>
    <w:rsid w:val="00A20EF1"/>
    <w:rsid w:val="00A22F4C"/>
    <w:rsid w:val="00A2453E"/>
    <w:rsid w:val="00A3013C"/>
    <w:rsid w:val="00A340F9"/>
    <w:rsid w:val="00A3793D"/>
    <w:rsid w:val="00A52CC2"/>
    <w:rsid w:val="00A531C2"/>
    <w:rsid w:val="00A55BAE"/>
    <w:rsid w:val="00A6149B"/>
    <w:rsid w:val="00A65E1B"/>
    <w:rsid w:val="00A7354F"/>
    <w:rsid w:val="00A926CB"/>
    <w:rsid w:val="00A92D22"/>
    <w:rsid w:val="00A945BF"/>
    <w:rsid w:val="00A96B0F"/>
    <w:rsid w:val="00AA161C"/>
    <w:rsid w:val="00AB2148"/>
    <w:rsid w:val="00AC2F09"/>
    <w:rsid w:val="00AC310B"/>
    <w:rsid w:val="00AC4D73"/>
    <w:rsid w:val="00AD2959"/>
    <w:rsid w:val="00AE1629"/>
    <w:rsid w:val="00AF1CA8"/>
    <w:rsid w:val="00AF29B7"/>
    <w:rsid w:val="00B011AD"/>
    <w:rsid w:val="00B04472"/>
    <w:rsid w:val="00B05140"/>
    <w:rsid w:val="00B17539"/>
    <w:rsid w:val="00B20A60"/>
    <w:rsid w:val="00B3471C"/>
    <w:rsid w:val="00B60F05"/>
    <w:rsid w:val="00B6294F"/>
    <w:rsid w:val="00B652BD"/>
    <w:rsid w:val="00B70285"/>
    <w:rsid w:val="00B73771"/>
    <w:rsid w:val="00B738B4"/>
    <w:rsid w:val="00B74F3A"/>
    <w:rsid w:val="00B92427"/>
    <w:rsid w:val="00BA3449"/>
    <w:rsid w:val="00BA4A0A"/>
    <w:rsid w:val="00BB5C8C"/>
    <w:rsid w:val="00BC0F02"/>
    <w:rsid w:val="00BC22E3"/>
    <w:rsid w:val="00BC54B5"/>
    <w:rsid w:val="00BD6B7B"/>
    <w:rsid w:val="00BE1988"/>
    <w:rsid w:val="00BE677D"/>
    <w:rsid w:val="00BF1CCF"/>
    <w:rsid w:val="00C10899"/>
    <w:rsid w:val="00C14732"/>
    <w:rsid w:val="00C43EDD"/>
    <w:rsid w:val="00C44CA9"/>
    <w:rsid w:val="00C47036"/>
    <w:rsid w:val="00C5412C"/>
    <w:rsid w:val="00C6561C"/>
    <w:rsid w:val="00C65D94"/>
    <w:rsid w:val="00C6773D"/>
    <w:rsid w:val="00C75653"/>
    <w:rsid w:val="00C75DDF"/>
    <w:rsid w:val="00C7631E"/>
    <w:rsid w:val="00C94E9B"/>
    <w:rsid w:val="00CA0C8B"/>
    <w:rsid w:val="00CA576E"/>
    <w:rsid w:val="00CA5DC2"/>
    <w:rsid w:val="00CA724E"/>
    <w:rsid w:val="00CA77B4"/>
    <w:rsid w:val="00CB103B"/>
    <w:rsid w:val="00CB3CD0"/>
    <w:rsid w:val="00CB5D91"/>
    <w:rsid w:val="00CB60F1"/>
    <w:rsid w:val="00CC137A"/>
    <w:rsid w:val="00CC41D3"/>
    <w:rsid w:val="00CC6514"/>
    <w:rsid w:val="00CC7666"/>
    <w:rsid w:val="00CD4AD1"/>
    <w:rsid w:val="00CD6C4E"/>
    <w:rsid w:val="00CE334A"/>
    <w:rsid w:val="00CF0B84"/>
    <w:rsid w:val="00D229AC"/>
    <w:rsid w:val="00D452CF"/>
    <w:rsid w:val="00D520B5"/>
    <w:rsid w:val="00D63EB1"/>
    <w:rsid w:val="00D72ED3"/>
    <w:rsid w:val="00DA5E58"/>
    <w:rsid w:val="00DC62B4"/>
    <w:rsid w:val="00E43B1A"/>
    <w:rsid w:val="00E45167"/>
    <w:rsid w:val="00E45BF7"/>
    <w:rsid w:val="00E475DE"/>
    <w:rsid w:val="00E50B3C"/>
    <w:rsid w:val="00E524D4"/>
    <w:rsid w:val="00E6699C"/>
    <w:rsid w:val="00E74747"/>
    <w:rsid w:val="00E7745E"/>
    <w:rsid w:val="00E80427"/>
    <w:rsid w:val="00E8070E"/>
    <w:rsid w:val="00E84024"/>
    <w:rsid w:val="00EA0CA8"/>
    <w:rsid w:val="00EA5557"/>
    <w:rsid w:val="00EA5C0B"/>
    <w:rsid w:val="00EB0916"/>
    <w:rsid w:val="00EC155A"/>
    <w:rsid w:val="00EC242F"/>
    <w:rsid w:val="00EC356A"/>
    <w:rsid w:val="00ED11D5"/>
    <w:rsid w:val="00ED1F38"/>
    <w:rsid w:val="00ED2A0D"/>
    <w:rsid w:val="00ED336F"/>
    <w:rsid w:val="00EE19AB"/>
    <w:rsid w:val="00F054E7"/>
    <w:rsid w:val="00F1249C"/>
    <w:rsid w:val="00F16A94"/>
    <w:rsid w:val="00F20442"/>
    <w:rsid w:val="00F26FDB"/>
    <w:rsid w:val="00F41ED1"/>
    <w:rsid w:val="00F457E0"/>
    <w:rsid w:val="00F55ABA"/>
    <w:rsid w:val="00F6552A"/>
    <w:rsid w:val="00F71672"/>
    <w:rsid w:val="00F7332E"/>
    <w:rsid w:val="00F80C89"/>
    <w:rsid w:val="00FA098C"/>
    <w:rsid w:val="00FA22B8"/>
    <w:rsid w:val="00FA3B7F"/>
    <w:rsid w:val="00FC4AA0"/>
    <w:rsid w:val="00FC795B"/>
    <w:rsid w:val="00FE5819"/>
    <w:rsid w:val="00FE5A73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9EA2"/>
  <w15:chartTrackingRefBased/>
  <w15:docId w15:val="{B0794021-EE1C-41ED-9105-9E7F9C4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2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40D4"/>
    <w:pPr>
      <w:ind w:left="720"/>
      <w:contextualSpacing/>
    </w:pPr>
  </w:style>
  <w:style w:type="table" w:styleId="TableGrid">
    <w:name w:val="Table Grid"/>
    <w:basedOn w:val="TableNormal"/>
    <w:uiPriority w:val="39"/>
    <w:rsid w:val="007F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0ECF-AA0E-4956-A656-12C9326B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Albrecht</dc:creator>
  <cp:keywords/>
  <dc:description/>
  <cp:lastModifiedBy>John Albrecht</cp:lastModifiedBy>
  <cp:revision>10</cp:revision>
  <cp:lastPrinted>2017-02-05T15:31:00Z</cp:lastPrinted>
  <dcterms:created xsi:type="dcterms:W3CDTF">2017-02-03T22:54:00Z</dcterms:created>
  <dcterms:modified xsi:type="dcterms:W3CDTF">2017-02-05T16:33:00Z</dcterms:modified>
</cp:coreProperties>
</file>